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0E6ABD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</w:t>
      </w:r>
      <w:r w:rsidR="00636732">
        <w:rPr>
          <w:rFonts w:ascii="Times New Roman" w:hAnsi="Times New Roman" w:cs="Times New Roman"/>
          <w:lang w:val="kk-KZ"/>
        </w:rPr>
        <w:t xml:space="preserve"> село Кенжеколь, микрорайон Акниет </w:t>
      </w:r>
      <w:r w:rsidRPr="007D7B9F">
        <w:rPr>
          <w:rFonts w:ascii="Times New Roman" w:hAnsi="Times New Roman" w:cs="Times New Roman"/>
          <w:lang w:val="kk-KZ"/>
        </w:rPr>
        <w:t xml:space="preserve">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</w:t>
      </w:r>
      <w:proofErr w:type="gramStart"/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поставщика </w:t>
      </w:r>
      <w:r w:rsidR="00317F46">
        <w:rPr>
          <w:rFonts w:ascii="Times New Roman" w:hAnsi="Times New Roman" w:cs="Times New Roman"/>
          <w:color w:val="000000"/>
          <w:lang w:val="ru-RU"/>
        </w:rPr>
        <w:t xml:space="preserve"> товара</w:t>
      </w:r>
      <w:proofErr w:type="gramEnd"/>
      <w:r w:rsidR="00317F4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Приобретение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>овощи фрукты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636732">
        <w:rPr>
          <w:rFonts w:ascii="Times New Roman" w:hAnsi="Times New Roman" w:cs="Times New Roman"/>
          <w:lang w:val="kk-KZ"/>
        </w:rPr>
        <w:t>село Кенжеколь, микрорайон Акниет</w:t>
      </w:r>
      <w:r w:rsidR="00EB53CD" w:rsidRPr="007D7B9F">
        <w:rPr>
          <w:rFonts w:ascii="Times New Roman" w:hAnsi="Times New Roman" w:cs="Times New Roman"/>
          <w:lang w:val="kk-KZ"/>
        </w:rPr>
        <w:t xml:space="preserve">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317F46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Приобретение товара </w:t>
      </w:r>
      <w:r w:rsidR="007470A3">
        <w:rPr>
          <w:rFonts w:ascii="Times New Roman" w:hAnsi="Times New Roman" w:cs="Times New Roman"/>
          <w:lang w:val="ru-RU"/>
        </w:rPr>
        <w:t>производится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1067EF">
        <w:rPr>
          <w:rFonts w:ascii="Times New Roman" w:hAnsi="Times New Roman" w:cs="Times New Roman"/>
          <w:color w:val="000000"/>
          <w:lang w:val="ru-RU"/>
        </w:rPr>
        <w:t>азания до 31 .12</w:t>
      </w:r>
      <w:r w:rsidR="00636732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1067EF">
        <w:rPr>
          <w:rFonts w:ascii="Times New Roman" w:hAnsi="Times New Roman" w:cs="Times New Roman"/>
          <w:color w:val="000000"/>
          <w:lang w:val="ru-RU"/>
        </w:rPr>
        <w:t xml:space="preserve"> 2025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>« 5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»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>января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 xml:space="preserve"> 2025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317F46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317F46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</w:t>
      </w:r>
      <w:r w:rsidR="00317F46">
        <w:rPr>
          <w:rFonts w:ascii="Times New Roman" w:hAnsi="Times New Roman" w:cs="Times New Roman"/>
          <w:lang w:val="kk-KZ"/>
        </w:rPr>
        <w:t xml:space="preserve"> город Павлодар, село Кенжеколь м</w:t>
      </w:r>
      <w:r w:rsidRPr="007D7B9F">
        <w:rPr>
          <w:rFonts w:ascii="Times New Roman" w:hAnsi="Times New Roman" w:cs="Times New Roman"/>
          <w:lang w:val="kk-KZ"/>
        </w:rPr>
        <w:t>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 xml:space="preserve">5 января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 xml:space="preserve"> 2025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 xml:space="preserve">до </w:t>
      </w:r>
      <w:proofErr w:type="gramStart"/>
      <w:r w:rsidR="001067EF">
        <w:rPr>
          <w:rFonts w:ascii="Times New Roman" w:hAnsi="Times New Roman" w:cs="Times New Roman"/>
          <w:b/>
          <w:color w:val="000000"/>
          <w:lang w:val="ru-RU"/>
        </w:rPr>
        <w:t>5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>января</w:t>
      </w:r>
      <w:proofErr w:type="gramEnd"/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>2025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 10.00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</w:t>
      </w:r>
      <w:r w:rsidR="0049510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 xml:space="preserve">5 января </w:t>
      </w:r>
      <w:r w:rsidR="0063673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17F4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1067EF">
        <w:rPr>
          <w:rFonts w:ascii="Times New Roman" w:hAnsi="Times New Roman" w:cs="Times New Roman"/>
          <w:b/>
          <w:color w:val="000000"/>
          <w:lang w:val="ru-RU"/>
        </w:rPr>
        <w:t>2025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0E6ABD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ауылы,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 xml:space="preserve">Акниет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Default="00812BF0" w:rsidP="00545E9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545E9B" w:rsidRPr="00545E9B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ауылы, Акниет</w:t>
      </w:r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</w:t>
      </w:r>
      <w:bookmarkEnd w:id="26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2025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5 кантар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754340" w:rsidRDefault="00AF18BD" w:rsidP="006367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36732" w:rsidRP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кантар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Павлодар облысы, Павл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одар қаласы, Кенжекөл ауылы, Акниет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бойынша, бухгалтерлік кеңсесінен алуға болады.Конкурсқа қатысуға конкурстық өтінімдер мөрленген конвертке салынған әлеуетті жеткізушілерден </w:t>
      </w:r>
    </w:p>
    <w:p w:rsidR="00AF18BD" w:rsidRPr="00665BD2" w:rsidRDefault="00636732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Кенжекөл ауылы, Акниет</w:t>
      </w:r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1 шағын ауданы, 1/1</w:t>
      </w:r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5 кантар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0E6AB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0E6A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</w:t>
      </w:r>
      <w:r w:rsidR="000E6ABD">
        <w:rPr>
          <w:rFonts w:ascii="Times New Roman" w:hAnsi="Times New Roman" w:cs="Times New Roman"/>
          <w:color w:val="222222"/>
          <w:sz w:val="24"/>
          <w:szCs w:val="24"/>
          <w:lang w:val="kk-KZ"/>
        </w:rPr>
        <w:t>кантар</w:t>
      </w:r>
      <w:bookmarkStart w:id="27" w:name="_GoBack"/>
      <w:bookmarkEnd w:id="27"/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="00636732">
        <w:rPr>
          <w:rFonts w:ascii="Times New Roman" w:hAnsi="Times New Roman" w:cs="Times New Roman"/>
          <w:sz w:val="24"/>
          <w:szCs w:val="24"/>
          <w:lang w:val="kk-KZ"/>
        </w:rPr>
        <w:t>Акниет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</w:t>
      </w:r>
      <w:r w:rsidR="00DD1E0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– жылғы </w:t>
      </w:r>
      <w:r w:rsidR="001067EF">
        <w:rPr>
          <w:rFonts w:ascii="Times New Roman" w:hAnsi="Times New Roman" w:cs="Times New Roman"/>
          <w:color w:val="222222"/>
          <w:sz w:val="24"/>
          <w:szCs w:val="24"/>
          <w:lang w:val="kk-KZ"/>
        </w:rPr>
        <w:t>5 кантар</w:t>
      </w:r>
      <w:r w:rsidR="0063673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317F46" w:rsidRDefault="00317F46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5213B" w:rsidRPr="004B4C71" w:rsidRDefault="0045213B" w:rsidP="00BB6AD9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5213B" w:rsidRPr="004B4C71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0E6ABD"/>
    <w:rsid w:val="001067EF"/>
    <w:rsid w:val="00125026"/>
    <w:rsid w:val="001726DE"/>
    <w:rsid w:val="001A12FF"/>
    <w:rsid w:val="001A71A5"/>
    <w:rsid w:val="0020591F"/>
    <w:rsid w:val="00254B22"/>
    <w:rsid w:val="0027494B"/>
    <w:rsid w:val="002A2398"/>
    <w:rsid w:val="00317F46"/>
    <w:rsid w:val="00347DDE"/>
    <w:rsid w:val="00371BE1"/>
    <w:rsid w:val="003D22C5"/>
    <w:rsid w:val="003F06B1"/>
    <w:rsid w:val="00427779"/>
    <w:rsid w:val="0045213B"/>
    <w:rsid w:val="00486A16"/>
    <w:rsid w:val="00495107"/>
    <w:rsid w:val="004B4C71"/>
    <w:rsid w:val="00545E9B"/>
    <w:rsid w:val="005E097D"/>
    <w:rsid w:val="005E4A48"/>
    <w:rsid w:val="005E6AD0"/>
    <w:rsid w:val="00636732"/>
    <w:rsid w:val="006429B1"/>
    <w:rsid w:val="006C0645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BC5884"/>
    <w:rsid w:val="00CA40EF"/>
    <w:rsid w:val="00CD7724"/>
    <w:rsid w:val="00DD1E08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C9B3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254B22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B22"/>
    <w:rPr>
      <w:rFonts w:ascii="Consolas" w:eastAsia="Consolas" w:hAnsi="Consolas" w:cs="Consolas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B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71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40</cp:revision>
  <cp:lastPrinted>2024-01-17T11:12:00Z</cp:lastPrinted>
  <dcterms:created xsi:type="dcterms:W3CDTF">2017-01-19T04:35:00Z</dcterms:created>
  <dcterms:modified xsi:type="dcterms:W3CDTF">2025-01-08T03:10:00Z</dcterms:modified>
</cp:coreProperties>
</file>