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7A1318" w:rsidRDefault="007A1318">
      <w:pPr>
        <w:rPr>
          <w:lang w:val="kk-KZ"/>
        </w:rPr>
      </w:pPr>
    </w:p>
    <w:p w:rsidR="007A1318" w:rsidRPr="006A2D63" w:rsidRDefault="007A1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Pr="001916F8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</w:p>
    <w:p w:rsidR="00A1197A" w:rsidRPr="001916F8" w:rsidRDefault="00A1197A" w:rsidP="00A1197A">
      <w:pP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Ассенизаторлық машина қызметі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Ас</w:t>
      </w:r>
      <w:r w:rsidR="00790DF7">
        <w:rPr>
          <w:rFonts w:ascii="Times New Roman" w:hAnsi="Times New Roman" w:cs="Times New Roman"/>
          <w:color w:val="222222"/>
          <w:sz w:val="24"/>
          <w:szCs w:val="24"/>
          <w:lang w:val="kk-KZ"/>
        </w:rPr>
        <w:t>сенизаторлық машина қызметі 4800</w:t>
      </w: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те</w:t>
      </w:r>
      <w:r w:rsidR="00FE3698">
        <w:rPr>
          <w:rFonts w:ascii="Times New Roman" w:hAnsi="Times New Roman" w:cs="Times New Roman"/>
          <w:color w:val="222222"/>
          <w:sz w:val="24"/>
          <w:szCs w:val="24"/>
          <w:lang w:val="kk-KZ"/>
        </w:rPr>
        <w:t>кше  жылына, 400 текше айына 1000</w:t>
      </w:r>
      <w:r w:rsidR="00FE15C4">
        <w:rPr>
          <w:rFonts w:ascii="Times New Roman" w:hAnsi="Times New Roman" w:cs="Times New Roman"/>
          <w:color w:val="222222"/>
          <w:sz w:val="24"/>
          <w:szCs w:val="24"/>
          <w:lang w:val="kk-KZ"/>
        </w:rPr>
        <w:t>,00</w:t>
      </w: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теңге. 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Тапсырыс алушы, ағынды суларды тазартудағы және қабылдау жөніндегі шарт ұсынуы міндетті. 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Суды сорғыту әр 2,3 күнде, айына 400 текшеден кем емес</w:t>
      </w:r>
    </w:p>
    <w:p w:rsidR="00A1197A" w:rsidRPr="00FF205B" w:rsidRDefault="00FE369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Тапсырыс алушының арқасында 2024</w:t>
      </w:r>
      <w:r w:rsidR="00A1197A"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жылдың 31 желтоқсанына дейін қол жеткізу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Ағынды суларды тазартуда, тапсырыс алушының көлігімен (ассенизаторлық машинамен) қалалық тазарту құрылғылары арқылы суды тазалайды.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Шарт құр</w:t>
      </w:r>
      <w:r w:rsidR="00FE3698">
        <w:rPr>
          <w:rFonts w:ascii="Times New Roman" w:hAnsi="Times New Roman" w:cs="Times New Roman"/>
          <w:color w:val="222222"/>
          <w:sz w:val="24"/>
          <w:szCs w:val="24"/>
          <w:lang w:val="kk-KZ"/>
        </w:rPr>
        <w:t>ылған кезден бастап, сомма 2024</w:t>
      </w:r>
      <w:bookmarkStart w:id="0" w:name="_GoBack"/>
      <w:bookmarkEnd w:id="0"/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жылдың 31 желтоқсанына дейін сақталу керек.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Әлеуетті тапсырыс алушы өнімі қабылданбайды, егер: 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ҚР Заңына сәйкес  2015 жылдың 4 желтоқсанынан  «Мемлекеттік сатып алу туралы» мемлекеттік сатып алу қатысышылары арасында  әділетсіз қатысушылар реестрінде тұрса;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Егер әлеуетті тапсырыс алушының туыстары , жолдасы тапсырыс алушыны таңдай алса немесе байқау ұйымдастырушының  өкілдігі болса;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Қазақстан Респуликасының резиленті болмаса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FB" w:rsidRPr="006A2D63" w:rsidSect="00F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A2D63"/>
    <w:rsid w:val="00790DF7"/>
    <w:rsid w:val="007A1318"/>
    <w:rsid w:val="00A1197A"/>
    <w:rsid w:val="00AA0028"/>
    <w:rsid w:val="00E917FB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85D0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12</cp:revision>
  <dcterms:created xsi:type="dcterms:W3CDTF">2017-01-23T08:24:00Z</dcterms:created>
  <dcterms:modified xsi:type="dcterms:W3CDTF">2024-01-03T05:24:00Z</dcterms:modified>
</cp:coreProperties>
</file>